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5" w:type="dxa"/>
        <w:tblCellMar>
          <w:left w:w="70" w:type="dxa"/>
          <w:right w:w="70" w:type="dxa"/>
        </w:tblCellMar>
        <w:tblLook w:val="04A0" w:firstRow="1" w:lastRow="0" w:firstColumn="1" w:lastColumn="0" w:noHBand="0" w:noVBand="1"/>
      </w:tblPr>
      <w:tblGrid>
        <w:gridCol w:w="2061"/>
        <w:gridCol w:w="7744"/>
      </w:tblGrid>
      <w:tr w:rsidR="001141DB" w:rsidRPr="001141DB" w14:paraId="044A8886" w14:textId="77777777" w:rsidTr="001141DB">
        <w:trPr>
          <w:trHeight w:val="360"/>
        </w:trPr>
        <w:tc>
          <w:tcPr>
            <w:tcW w:w="9800" w:type="dxa"/>
            <w:gridSpan w:val="2"/>
            <w:tcBorders>
              <w:top w:val="nil"/>
              <w:left w:val="nil"/>
              <w:bottom w:val="nil"/>
              <w:right w:val="nil"/>
            </w:tcBorders>
            <w:shd w:val="clear" w:color="auto" w:fill="auto"/>
            <w:noWrap/>
            <w:vAlign w:val="center"/>
            <w:hideMark/>
          </w:tcPr>
          <w:p w14:paraId="46DC1626" w14:textId="77777777" w:rsidR="001141DB" w:rsidRPr="001141DB" w:rsidRDefault="001141DB" w:rsidP="001141DB">
            <w:pPr>
              <w:spacing w:after="0" w:line="240" w:lineRule="auto"/>
              <w:rPr>
                <w:rFonts w:ascii="Arial" w:eastAsia="Times New Roman" w:hAnsi="Arial" w:cs="Arial"/>
                <w:b/>
                <w:bCs/>
                <w:color w:val="000000"/>
                <w:sz w:val="28"/>
                <w:szCs w:val="28"/>
                <w:lang w:eastAsia="cs-CZ"/>
              </w:rPr>
            </w:pPr>
            <w:r w:rsidRPr="001141DB">
              <w:rPr>
                <w:rFonts w:ascii="Arial" w:eastAsia="Times New Roman" w:hAnsi="Arial" w:cs="Arial"/>
                <w:b/>
                <w:bCs/>
                <w:color w:val="000000"/>
                <w:sz w:val="28"/>
                <w:szCs w:val="28"/>
                <w:lang w:eastAsia="cs-CZ"/>
              </w:rPr>
              <w:t xml:space="preserve">Informace o zpracování osobních údajů prostřednictvím kamerového </w:t>
            </w:r>
          </w:p>
        </w:tc>
      </w:tr>
      <w:tr w:rsidR="001141DB" w:rsidRPr="001141DB" w14:paraId="24B120C9" w14:textId="77777777" w:rsidTr="001141DB">
        <w:trPr>
          <w:trHeight w:val="360"/>
        </w:trPr>
        <w:tc>
          <w:tcPr>
            <w:tcW w:w="2060" w:type="dxa"/>
            <w:tcBorders>
              <w:top w:val="nil"/>
              <w:left w:val="nil"/>
              <w:bottom w:val="nil"/>
              <w:right w:val="nil"/>
            </w:tcBorders>
            <w:shd w:val="clear" w:color="auto" w:fill="auto"/>
            <w:noWrap/>
            <w:vAlign w:val="bottom"/>
            <w:hideMark/>
          </w:tcPr>
          <w:p w14:paraId="3A64328E" w14:textId="77777777" w:rsidR="001141DB" w:rsidRPr="001141DB" w:rsidRDefault="001141DB" w:rsidP="001141DB">
            <w:pPr>
              <w:spacing w:after="0" w:line="240" w:lineRule="auto"/>
              <w:rPr>
                <w:rFonts w:ascii="Arial" w:eastAsia="Times New Roman" w:hAnsi="Arial" w:cs="Arial"/>
                <w:b/>
                <w:bCs/>
                <w:color w:val="000000"/>
                <w:sz w:val="28"/>
                <w:szCs w:val="28"/>
                <w:lang w:eastAsia="cs-CZ"/>
              </w:rPr>
            </w:pPr>
            <w:r w:rsidRPr="001141DB">
              <w:rPr>
                <w:rFonts w:ascii="Arial" w:eastAsia="Times New Roman" w:hAnsi="Arial" w:cs="Arial"/>
                <w:b/>
                <w:bCs/>
                <w:color w:val="000000"/>
                <w:sz w:val="28"/>
                <w:szCs w:val="28"/>
                <w:lang w:eastAsia="cs-CZ"/>
              </w:rPr>
              <w:t xml:space="preserve">             </w:t>
            </w:r>
          </w:p>
        </w:tc>
        <w:tc>
          <w:tcPr>
            <w:tcW w:w="7740" w:type="dxa"/>
            <w:tcBorders>
              <w:top w:val="nil"/>
              <w:left w:val="nil"/>
              <w:bottom w:val="nil"/>
              <w:right w:val="nil"/>
            </w:tcBorders>
            <w:shd w:val="clear" w:color="auto" w:fill="auto"/>
            <w:noWrap/>
            <w:vAlign w:val="center"/>
            <w:hideMark/>
          </w:tcPr>
          <w:p w14:paraId="30F43C11" w14:textId="5F66A902" w:rsidR="001141DB" w:rsidRPr="001141DB" w:rsidRDefault="001141DB" w:rsidP="001141DB">
            <w:pPr>
              <w:spacing w:after="0" w:line="240" w:lineRule="auto"/>
              <w:rPr>
                <w:rFonts w:ascii="Arial" w:eastAsia="Times New Roman" w:hAnsi="Arial" w:cs="Arial"/>
                <w:b/>
                <w:bCs/>
                <w:color w:val="000000"/>
                <w:sz w:val="28"/>
                <w:szCs w:val="28"/>
                <w:lang w:eastAsia="cs-CZ"/>
              </w:rPr>
            </w:pPr>
            <w:r w:rsidRPr="001141DB">
              <w:rPr>
                <w:rFonts w:ascii="Arial" w:eastAsia="Times New Roman" w:hAnsi="Arial" w:cs="Arial"/>
                <w:b/>
                <w:bCs/>
                <w:color w:val="000000"/>
                <w:sz w:val="28"/>
                <w:szCs w:val="28"/>
                <w:lang w:eastAsia="cs-CZ"/>
              </w:rPr>
              <w:t xml:space="preserve">                  </w:t>
            </w:r>
            <w:r w:rsidR="00D52D79">
              <w:rPr>
                <w:rFonts w:ascii="Arial" w:eastAsia="Times New Roman" w:hAnsi="Arial" w:cs="Arial"/>
                <w:b/>
                <w:bCs/>
                <w:color w:val="000000"/>
                <w:sz w:val="28"/>
                <w:szCs w:val="28"/>
                <w:lang w:eastAsia="cs-CZ"/>
              </w:rPr>
              <w:t>záznamu</w:t>
            </w:r>
          </w:p>
        </w:tc>
      </w:tr>
      <w:tr w:rsidR="001141DB" w:rsidRPr="001141DB" w14:paraId="6F72470A" w14:textId="77777777" w:rsidTr="001141DB">
        <w:trPr>
          <w:trHeight w:val="300"/>
        </w:trPr>
        <w:tc>
          <w:tcPr>
            <w:tcW w:w="2060" w:type="dxa"/>
            <w:tcBorders>
              <w:top w:val="nil"/>
              <w:left w:val="nil"/>
              <w:bottom w:val="nil"/>
              <w:right w:val="nil"/>
            </w:tcBorders>
            <w:shd w:val="clear" w:color="auto" w:fill="auto"/>
            <w:noWrap/>
            <w:vAlign w:val="bottom"/>
            <w:hideMark/>
          </w:tcPr>
          <w:p w14:paraId="3A4372DF" w14:textId="77777777" w:rsidR="001141DB" w:rsidRPr="001141DB" w:rsidRDefault="001141DB" w:rsidP="001141DB">
            <w:pPr>
              <w:spacing w:after="0" w:line="240" w:lineRule="auto"/>
              <w:rPr>
                <w:rFonts w:ascii="Arial" w:eastAsia="Times New Roman" w:hAnsi="Arial" w:cs="Arial"/>
                <w:b/>
                <w:bCs/>
                <w:color w:val="000000"/>
                <w:sz w:val="28"/>
                <w:szCs w:val="28"/>
                <w:lang w:eastAsia="cs-CZ"/>
              </w:rPr>
            </w:pPr>
          </w:p>
        </w:tc>
        <w:tc>
          <w:tcPr>
            <w:tcW w:w="7740" w:type="dxa"/>
            <w:tcBorders>
              <w:top w:val="nil"/>
              <w:left w:val="nil"/>
              <w:bottom w:val="nil"/>
              <w:right w:val="nil"/>
            </w:tcBorders>
            <w:shd w:val="clear" w:color="auto" w:fill="auto"/>
            <w:noWrap/>
            <w:vAlign w:val="bottom"/>
            <w:hideMark/>
          </w:tcPr>
          <w:p w14:paraId="489AA329" w14:textId="77777777" w:rsidR="001141DB" w:rsidRPr="001141DB" w:rsidRDefault="001141DB" w:rsidP="001141DB">
            <w:pPr>
              <w:spacing w:after="0" w:line="240" w:lineRule="auto"/>
              <w:rPr>
                <w:rFonts w:ascii="Times New Roman" w:eastAsia="Times New Roman" w:hAnsi="Times New Roman" w:cs="Times New Roman"/>
                <w:sz w:val="20"/>
                <w:szCs w:val="20"/>
                <w:lang w:eastAsia="cs-CZ"/>
              </w:rPr>
            </w:pPr>
          </w:p>
        </w:tc>
      </w:tr>
      <w:tr w:rsidR="001141DB" w:rsidRPr="001141DB" w14:paraId="513666FB" w14:textId="77777777" w:rsidTr="00F8034D">
        <w:trPr>
          <w:trHeight w:val="300"/>
        </w:trPr>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1C4119"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Správce osobních údajů</w:t>
            </w:r>
          </w:p>
        </w:tc>
        <w:tc>
          <w:tcPr>
            <w:tcW w:w="7740" w:type="dxa"/>
            <w:tcBorders>
              <w:top w:val="single" w:sz="4" w:space="0" w:color="auto"/>
              <w:left w:val="nil"/>
              <w:bottom w:val="nil"/>
              <w:right w:val="single" w:sz="4" w:space="0" w:color="auto"/>
            </w:tcBorders>
            <w:shd w:val="clear" w:color="auto" w:fill="auto"/>
            <w:noWrap/>
            <w:vAlign w:val="center"/>
          </w:tcPr>
          <w:p w14:paraId="6CFA164D" w14:textId="6B616A57" w:rsidR="001141DB" w:rsidRPr="00F8034D" w:rsidRDefault="00F8034D" w:rsidP="001141DB">
            <w:pPr>
              <w:spacing w:after="0" w:line="240" w:lineRule="auto"/>
              <w:rPr>
                <w:rFonts w:ascii="Arial" w:eastAsia="Times New Roman" w:hAnsi="Arial" w:cs="Arial"/>
                <w:color w:val="000000"/>
                <w:lang w:eastAsia="cs-CZ"/>
              </w:rPr>
            </w:pPr>
            <w:r w:rsidRPr="00F8034D">
              <w:rPr>
                <w:rFonts w:ascii="Arial" w:eastAsia="Times New Roman" w:hAnsi="Arial" w:cs="Arial"/>
                <w:color w:val="000000"/>
                <w:lang w:eastAsia="cs-CZ"/>
              </w:rPr>
              <w:t>Mateřská škola, Praha 2, Na Děkance 2</w:t>
            </w:r>
          </w:p>
        </w:tc>
      </w:tr>
      <w:tr w:rsidR="001141DB" w:rsidRPr="001141DB" w14:paraId="2AA942A8" w14:textId="77777777" w:rsidTr="00F8034D">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2F199150"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noWrap/>
            <w:vAlign w:val="bottom"/>
          </w:tcPr>
          <w:p w14:paraId="116E616C" w14:textId="77777777" w:rsidR="001141DB" w:rsidRPr="00F8034D" w:rsidRDefault="00F8034D" w:rsidP="001141DB">
            <w:pPr>
              <w:spacing w:after="0" w:line="240" w:lineRule="auto"/>
              <w:rPr>
                <w:rFonts w:ascii="Arial" w:eastAsia="Times New Roman" w:hAnsi="Arial" w:cs="Arial"/>
                <w:color w:val="000000"/>
                <w:lang w:eastAsia="cs-CZ"/>
              </w:rPr>
            </w:pPr>
            <w:r w:rsidRPr="00F8034D">
              <w:rPr>
                <w:rFonts w:ascii="Arial" w:eastAsia="Times New Roman" w:hAnsi="Arial" w:cs="Arial"/>
                <w:color w:val="000000"/>
                <w:lang w:eastAsia="cs-CZ"/>
              </w:rPr>
              <w:t>Na Děkance 130/2</w:t>
            </w:r>
          </w:p>
          <w:p w14:paraId="5DBD90C2" w14:textId="77777777" w:rsidR="00F8034D" w:rsidRPr="00F8034D" w:rsidRDefault="00F8034D" w:rsidP="001141DB">
            <w:pPr>
              <w:spacing w:after="0" w:line="240" w:lineRule="auto"/>
              <w:rPr>
                <w:rFonts w:ascii="Arial" w:eastAsia="Times New Roman" w:hAnsi="Arial" w:cs="Arial"/>
                <w:color w:val="000000"/>
                <w:lang w:eastAsia="cs-CZ"/>
              </w:rPr>
            </w:pPr>
            <w:r w:rsidRPr="00F8034D">
              <w:rPr>
                <w:rFonts w:ascii="Arial" w:eastAsia="Times New Roman" w:hAnsi="Arial" w:cs="Arial"/>
                <w:color w:val="000000"/>
                <w:lang w:eastAsia="cs-CZ"/>
              </w:rPr>
              <w:t>Praha 2, 128 00</w:t>
            </w:r>
          </w:p>
          <w:p w14:paraId="6FE6181B" w14:textId="77777777" w:rsidR="00F8034D" w:rsidRPr="00F8034D" w:rsidRDefault="00F8034D" w:rsidP="001141DB">
            <w:pPr>
              <w:spacing w:after="0" w:line="240" w:lineRule="auto"/>
              <w:rPr>
                <w:rFonts w:ascii="Arial" w:eastAsia="Times New Roman" w:hAnsi="Arial" w:cs="Arial"/>
                <w:color w:val="000000"/>
                <w:lang w:eastAsia="cs-CZ"/>
              </w:rPr>
            </w:pPr>
            <w:r w:rsidRPr="00F8034D">
              <w:rPr>
                <w:rFonts w:ascii="Arial" w:eastAsia="Times New Roman" w:hAnsi="Arial" w:cs="Arial"/>
                <w:color w:val="000000"/>
                <w:lang w:eastAsia="cs-CZ"/>
              </w:rPr>
              <w:t>IČ: 60461101</w:t>
            </w:r>
            <w:bookmarkStart w:id="0" w:name="_GoBack"/>
            <w:bookmarkEnd w:id="0"/>
          </w:p>
          <w:p w14:paraId="02E873A5" w14:textId="7B3259AE" w:rsidR="00F8034D" w:rsidRPr="00F8034D" w:rsidRDefault="00F8034D" w:rsidP="001141DB">
            <w:pPr>
              <w:spacing w:after="0" w:line="240" w:lineRule="auto"/>
              <w:rPr>
                <w:rFonts w:ascii="Arial" w:eastAsia="Times New Roman" w:hAnsi="Arial" w:cs="Arial"/>
                <w:color w:val="000000"/>
                <w:lang w:eastAsia="cs-CZ"/>
              </w:rPr>
            </w:pPr>
            <w:r w:rsidRPr="00F8034D">
              <w:rPr>
                <w:rFonts w:ascii="Arial" w:eastAsia="Times New Roman" w:hAnsi="Arial" w:cs="Arial"/>
                <w:color w:val="000000"/>
                <w:lang w:eastAsia="cs-CZ"/>
              </w:rPr>
              <w:t>Tel: 731465808</w:t>
            </w:r>
          </w:p>
        </w:tc>
      </w:tr>
      <w:tr w:rsidR="001141DB" w:rsidRPr="001141DB" w14:paraId="0AB5D884" w14:textId="77777777" w:rsidTr="00F8034D">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3A6EE5F9" w14:textId="6937A4C3"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noWrap/>
            <w:vAlign w:val="bottom"/>
          </w:tcPr>
          <w:p w14:paraId="4B79621D" w14:textId="7F95F628" w:rsidR="001141DB" w:rsidRPr="00E74A59" w:rsidRDefault="001141DB" w:rsidP="001141DB">
            <w:pPr>
              <w:spacing w:after="0" w:line="240" w:lineRule="auto"/>
              <w:rPr>
                <w:rFonts w:ascii="Arial" w:eastAsia="Times New Roman" w:hAnsi="Arial" w:cs="Arial"/>
                <w:color w:val="000000"/>
                <w:highlight w:val="yellow"/>
                <w:lang w:eastAsia="cs-CZ"/>
              </w:rPr>
            </w:pPr>
          </w:p>
        </w:tc>
      </w:tr>
      <w:tr w:rsidR="001141DB" w:rsidRPr="001141DB" w14:paraId="1CCFFA67" w14:textId="77777777" w:rsidTr="00F8034D">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7D3FFB98"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noWrap/>
            <w:vAlign w:val="bottom"/>
          </w:tcPr>
          <w:p w14:paraId="1AA3E68A" w14:textId="371149C7" w:rsidR="001141DB" w:rsidRPr="00E74A59" w:rsidRDefault="001141DB" w:rsidP="001141DB">
            <w:pPr>
              <w:spacing w:after="0" w:line="240" w:lineRule="auto"/>
              <w:rPr>
                <w:rFonts w:ascii="Arial" w:eastAsia="Times New Roman" w:hAnsi="Arial" w:cs="Arial"/>
                <w:color w:val="000000"/>
                <w:highlight w:val="yellow"/>
                <w:lang w:eastAsia="cs-CZ"/>
              </w:rPr>
            </w:pPr>
          </w:p>
        </w:tc>
      </w:tr>
      <w:tr w:rsidR="001141DB" w:rsidRPr="001141DB" w14:paraId="01EFE6ED" w14:textId="77777777" w:rsidTr="00F8034D">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71C5F2B8"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noWrap/>
            <w:vAlign w:val="bottom"/>
          </w:tcPr>
          <w:p w14:paraId="51FD6A9D" w14:textId="2D482AD7" w:rsidR="001141DB" w:rsidRPr="00E74A59" w:rsidRDefault="001141DB" w:rsidP="001141DB">
            <w:pPr>
              <w:spacing w:after="0" w:line="240" w:lineRule="auto"/>
              <w:rPr>
                <w:rFonts w:ascii="Arial" w:eastAsia="Times New Roman" w:hAnsi="Arial" w:cs="Arial"/>
                <w:color w:val="000000"/>
                <w:highlight w:val="yellow"/>
                <w:lang w:eastAsia="cs-CZ"/>
              </w:rPr>
            </w:pPr>
          </w:p>
        </w:tc>
      </w:tr>
      <w:tr w:rsidR="001141DB" w:rsidRPr="001141DB" w14:paraId="79D4ABED" w14:textId="77777777" w:rsidTr="00F8034D">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6B7AB610"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single" w:sz="4" w:space="0" w:color="auto"/>
              <w:right w:val="single" w:sz="4" w:space="0" w:color="auto"/>
            </w:tcBorders>
            <w:shd w:val="clear" w:color="auto" w:fill="auto"/>
            <w:noWrap/>
            <w:vAlign w:val="bottom"/>
          </w:tcPr>
          <w:p w14:paraId="5DA764D8" w14:textId="44A041E3" w:rsidR="001141DB" w:rsidRPr="00E74A59" w:rsidRDefault="001141DB" w:rsidP="001141DB">
            <w:pPr>
              <w:spacing w:after="0" w:line="240" w:lineRule="auto"/>
              <w:rPr>
                <w:rFonts w:ascii="Arial" w:eastAsia="Times New Roman" w:hAnsi="Arial" w:cs="Arial"/>
                <w:color w:val="000000"/>
                <w:highlight w:val="yellow"/>
                <w:lang w:eastAsia="cs-CZ"/>
              </w:rPr>
            </w:pPr>
          </w:p>
        </w:tc>
      </w:tr>
      <w:tr w:rsidR="001141DB" w:rsidRPr="001141DB" w14:paraId="0DDAE6CA" w14:textId="77777777" w:rsidTr="001141DB">
        <w:trPr>
          <w:trHeight w:val="330"/>
        </w:trPr>
        <w:tc>
          <w:tcPr>
            <w:tcW w:w="2060" w:type="dxa"/>
            <w:vMerge w:val="restart"/>
            <w:tcBorders>
              <w:top w:val="nil"/>
              <w:left w:val="single" w:sz="4" w:space="0" w:color="auto"/>
              <w:bottom w:val="nil"/>
              <w:right w:val="single" w:sz="4" w:space="0" w:color="auto"/>
            </w:tcBorders>
            <w:shd w:val="clear" w:color="auto" w:fill="auto"/>
            <w:vAlign w:val="center"/>
            <w:hideMark/>
          </w:tcPr>
          <w:p w14:paraId="6ED48DCB"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Zpracování osobních údajů</w:t>
            </w:r>
          </w:p>
        </w:tc>
        <w:tc>
          <w:tcPr>
            <w:tcW w:w="7740" w:type="dxa"/>
            <w:tcBorders>
              <w:top w:val="nil"/>
              <w:left w:val="nil"/>
              <w:bottom w:val="nil"/>
              <w:right w:val="single" w:sz="4" w:space="0" w:color="auto"/>
            </w:tcBorders>
            <w:shd w:val="clear" w:color="auto" w:fill="auto"/>
            <w:noWrap/>
            <w:hideMark/>
          </w:tcPr>
          <w:p w14:paraId="6B5097C2" w14:textId="77777777"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Zpracování kamerovým systémem</w:t>
            </w:r>
          </w:p>
        </w:tc>
      </w:tr>
      <w:tr w:rsidR="001141DB" w:rsidRPr="001141DB" w14:paraId="7267673B" w14:textId="77777777" w:rsidTr="001141DB">
        <w:trPr>
          <w:trHeight w:val="300"/>
        </w:trPr>
        <w:tc>
          <w:tcPr>
            <w:tcW w:w="2060" w:type="dxa"/>
            <w:vMerge/>
            <w:tcBorders>
              <w:top w:val="nil"/>
              <w:left w:val="single" w:sz="4" w:space="0" w:color="auto"/>
              <w:bottom w:val="nil"/>
              <w:right w:val="single" w:sz="4" w:space="0" w:color="auto"/>
            </w:tcBorders>
            <w:vAlign w:val="center"/>
            <w:hideMark/>
          </w:tcPr>
          <w:p w14:paraId="21D489DC"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noWrap/>
            <w:vAlign w:val="bottom"/>
            <w:hideMark/>
          </w:tcPr>
          <w:p w14:paraId="71B9726B" w14:textId="77777777"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adresa umístění:</w:t>
            </w:r>
          </w:p>
        </w:tc>
      </w:tr>
      <w:tr w:rsidR="001141DB" w:rsidRPr="001141DB" w14:paraId="05F21CB3" w14:textId="77777777" w:rsidTr="001141DB">
        <w:trPr>
          <w:trHeight w:val="300"/>
        </w:trPr>
        <w:tc>
          <w:tcPr>
            <w:tcW w:w="2060" w:type="dxa"/>
            <w:vMerge/>
            <w:tcBorders>
              <w:top w:val="nil"/>
              <w:left w:val="single" w:sz="4" w:space="0" w:color="auto"/>
              <w:bottom w:val="nil"/>
              <w:right w:val="single" w:sz="4" w:space="0" w:color="auto"/>
            </w:tcBorders>
            <w:vAlign w:val="center"/>
            <w:hideMark/>
          </w:tcPr>
          <w:p w14:paraId="03F04616"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noWrap/>
            <w:vAlign w:val="bottom"/>
            <w:hideMark/>
          </w:tcPr>
          <w:p w14:paraId="33BD7304" w14:textId="78A301DE" w:rsidR="001141DB" w:rsidRPr="00F8034D" w:rsidRDefault="00F8034D" w:rsidP="001141DB">
            <w:pPr>
              <w:spacing w:after="0" w:line="240" w:lineRule="auto"/>
              <w:rPr>
                <w:rFonts w:ascii="Arial" w:eastAsia="Times New Roman" w:hAnsi="Arial" w:cs="Arial"/>
                <w:highlight w:val="yellow"/>
                <w:lang w:eastAsia="cs-CZ"/>
              </w:rPr>
            </w:pPr>
            <w:r w:rsidRPr="00F8034D">
              <w:rPr>
                <w:rFonts w:ascii="Arial" w:eastAsia="Times New Roman" w:hAnsi="Arial" w:cs="Arial"/>
                <w:lang w:eastAsia="cs-CZ"/>
              </w:rPr>
              <w:t>Na Děkance 130/2, Praha 2, 128 00</w:t>
            </w:r>
          </w:p>
        </w:tc>
      </w:tr>
      <w:tr w:rsidR="001141DB" w:rsidRPr="001141DB" w14:paraId="2A8436F9" w14:textId="77777777" w:rsidTr="001141DB">
        <w:trPr>
          <w:trHeight w:val="300"/>
        </w:trPr>
        <w:tc>
          <w:tcPr>
            <w:tcW w:w="2060" w:type="dxa"/>
            <w:vMerge/>
            <w:tcBorders>
              <w:top w:val="nil"/>
              <w:left w:val="single" w:sz="4" w:space="0" w:color="auto"/>
              <w:bottom w:val="nil"/>
              <w:right w:val="single" w:sz="4" w:space="0" w:color="auto"/>
            </w:tcBorders>
            <w:vAlign w:val="center"/>
            <w:hideMark/>
          </w:tcPr>
          <w:p w14:paraId="3443B401"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noWrap/>
            <w:vAlign w:val="bottom"/>
            <w:hideMark/>
          </w:tcPr>
          <w:p w14:paraId="245D4DF3" w14:textId="208B8707" w:rsidR="001141DB" w:rsidRPr="0014492E" w:rsidRDefault="001141DB" w:rsidP="001141DB">
            <w:pPr>
              <w:spacing w:after="0" w:line="240" w:lineRule="auto"/>
              <w:rPr>
                <w:rFonts w:ascii="Arial" w:eastAsia="Times New Roman" w:hAnsi="Arial" w:cs="Arial"/>
                <w:color w:val="000000"/>
                <w:lang w:eastAsia="cs-CZ"/>
              </w:rPr>
            </w:pPr>
            <w:r w:rsidRPr="0014492E">
              <w:rPr>
                <w:rFonts w:ascii="Arial" w:eastAsia="Times New Roman" w:hAnsi="Arial" w:cs="Arial"/>
                <w:color w:val="000000"/>
                <w:lang w:eastAsia="cs-CZ"/>
              </w:rPr>
              <w:t xml:space="preserve">    počet kamer: </w:t>
            </w:r>
            <w:r w:rsidR="00F8034D">
              <w:rPr>
                <w:rFonts w:ascii="Arial" w:eastAsia="Times New Roman" w:hAnsi="Arial" w:cs="Arial"/>
                <w:color w:val="000000"/>
                <w:lang w:eastAsia="cs-CZ"/>
              </w:rPr>
              <w:t>1</w:t>
            </w:r>
          </w:p>
        </w:tc>
      </w:tr>
      <w:tr w:rsidR="001141DB" w:rsidRPr="001141DB" w14:paraId="33CA2C8F" w14:textId="77777777" w:rsidTr="001141DB">
        <w:trPr>
          <w:trHeight w:val="300"/>
        </w:trPr>
        <w:tc>
          <w:tcPr>
            <w:tcW w:w="2060" w:type="dxa"/>
            <w:vMerge/>
            <w:tcBorders>
              <w:top w:val="nil"/>
              <w:left w:val="single" w:sz="4" w:space="0" w:color="auto"/>
              <w:bottom w:val="nil"/>
              <w:right w:val="single" w:sz="4" w:space="0" w:color="auto"/>
            </w:tcBorders>
            <w:vAlign w:val="center"/>
            <w:hideMark/>
          </w:tcPr>
          <w:p w14:paraId="2D3DC42D"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noWrap/>
            <w:vAlign w:val="bottom"/>
            <w:hideMark/>
          </w:tcPr>
          <w:p w14:paraId="359BC465" w14:textId="77777777" w:rsidR="001141DB" w:rsidRPr="0014492E" w:rsidRDefault="001141DB" w:rsidP="001141DB">
            <w:pPr>
              <w:spacing w:after="0" w:line="240" w:lineRule="auto"/>
              <w:rPr>
                <w:rFonts w:ascii="Arial" w:eastAsia="Times New Roman" w:hAnsi="Arial" w:cs="Arial"/>
                <w:color w:val="000000"/>
                <w:lang w:eastAsia="cs-CZ"/>
              </w:rPr>
            </w:pPr>
            <w:r w:rsidRPr="0014492E">
              <w:rPr>
                <w:rFonts w:ascii="Arial" w:eastAsia="Times New Roman" w:hAnsi="Arial" w:cs="Arial"/>
                <w:color w:val="000000"/>
                <w:lang w:eastAsia="cs-CZ"/>
              </w:rPr>
              <w:t> </w:t>
            </w:r>
          </w:p>
        </w:tc>
      </w:tr>
      <w:tr w:rsidR="001141DB" w:rsidRPr="001141DB" w14:paraId="0055D384" w14:textId="77777777" w:rsidTr="001141DB">
        <w:trPr>
          <w:trHeight w:val="300"/>
        </w:trPr>
        <w:tc>
          <w:tcPr>
            <w:tcW w:w="2060" w:type="dxa"/>
            <w:vMerge/>
            <w:tcBorders>
              <w:top w:val="nil"/>
              <w:left w:val="single" w:sz="4" w:space="0" w:color="auto"/>
              <w:bottom w:val="nil"/>
              <w:right w:val="single" w:sz="4" w:space="0" w:color="auto"/>
            </w:tcBorders>
            <w:vAlign w:val="center"/>
            <w:hideMark/>
          </w:tcPr>
          <w:p w14:paraId="6E1C49EE"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noWrap/>
            <w:vAlign w:val="bottom"/>
            <w:hideMark/>
          </w:tcPr>
          <w:p w14:paraId="4E4D2373" w14:textId="07FDE9BF" w:rsidR="001141DB" w:rsidRPr="00E74A59" w:rsidRDefault="001141DB" w:rsidP="001141DB">
            <w:pPr>
              <w:spacing w:after="0" w:line="240" w:lineRule="auto"/>
              <w:rPr>
                <w:rFonts w:ascii="Arial" w:eastAsia="Times New Roman" w:hAnsi="Arial" w:cs="Arial"/>
                <w:color w:val="000000"/>
                <w:highlight w:val="yellow"/>
                <w:lang w:eastAsia="cs-CZ"/>
              </w:rPr>
            </w:pPr>
          </w:p>
        </w:tc>
      </w:tr>
      <w:tr w:rsidR="001141DB" w:rsidRPr="001141DB" w14:paraId="1D5C8BCE" w14:textId="77777777" w:rsidTr="001141DB">
        <w:trPr>
          <w:trHeight w:val="300"/>
        </w:trPr>
        <w:tc>
          <w:tcPr>
            <w:tcW w:w="2060" w:type="dxa"/>
            <w:vMerge/>
            <w:tcBorders>
              <w:top w:val="nil"/>
              <w:left w:val="single" w:sz="4" w:space="0" w:color="auto"/>
              <w:bottom w:val="nil"/>
              <w:right w:val="single" w:sz="4" w:space="0" w:color="auto"/>
            </w:tcBorders>
            <w:vAlign w:val="center"/>
            <w:hideMark/>
          </w:tcPr>
          <w:p w14:paraId="77A00F2B"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noWrap/>
            <w:vAlign w:val="bottom"/>
            <w:hideMark/>
          </w:tcPr>
          <w:p w14:paraId="5272E8DF" w14:textId="328B1B4A" w:rsidR="001141DB" w:rsidRPr="00E74A59" w:rsidRDefault="001141DB" w:rsidP="001141DB">
            <w:pPr>
              <w:spacing w:after="0" w:line="240" w:lineRule="auto"/>
              <w:rPr>
                <w:rFonts w:ascii="Arial" w:eastAsia="Times New Roman" w:hAnsi="Arial" w:cs="Arial"/>
                <w:color w:val="000000"/>
                <w:highlight w:val="yellow"/>
                <w:lang w:eastAsia="cs-CZ"/>
              </w:rPr>
            </w:pPr>
          </w:p>
        </w:tc>
      </w:tr>
      <w:tr w:rsidR="001141DB" w:rsidRPr="001141DB" w14:paraId="5887E905" w14:textId="77777777" w:rsidTr="001141DB">
        <w:trPr>
          <w:trHeight w:val="300"/>
        </w:trPr>
        <w:tc>
          <w:tcPr>
            <w:tcW w:w="2060" w:type="dxa"/>
            <w:vMerge/>
            <w:tcBorders>
              <w:top w:val="nil"/>
              <w:left w:val="single" w:sz="4" w:space="0" w:color="auto"/>
              <w:bottom w:val="nil"/>
              <w:right w:val="single" w:sz="4" w:space="0" w:color="auto"/>
            </w:tcBorders>
            <w:vAlign w:val="center"/>
            <w:hideMark/>
          </w:tcPr>
          <w:p w14:paraId="026C1AAF"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noWrap/>
            <w:vAlign w:val="bottom"/>
            <w:hideMark/>
          </w:tcPr>
          <w:p w14:paraId="08484B93" w14:textId="77777777"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171482B2" w14:textId="77777777" w:rsidTr="001141DB">
        <w:trPr>
          <w:trHeight w:val="300"/>
        </w:trPr>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035280"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Pověřenec pro ochranu osobních údajů</w:t>
            </w:r>
          </w:p>
        </w:tc>
        <w:tc>
          <w:tcPr>
            <w:tcW w:w="7740" w:type="dxa"/>
            <w:tcBorders>
              <w:top w:val="single" w:sz="4" w:space="0" w:color="auto"/>
              <w:left w:val="nil"/>
              <w:bottom w:val="nil"/>
              <w:right w:val="single" w:sz="4" w:space="0" w:color="auto"/>
            </w:tcBorders>
            <w:shd w:val="clear" w:color="auto" w:fill="auto"/>
            <w:noWrap/>
            <w:vAlign w:val="bottom"/>
            <w:hideMark/>
          </w:tcPr>
          <w:p w14:paraId="2780E66C" w14:textId="77777777"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JUDr. Irena Princová</w:t>
            </w:r>
          </w:p>
        </w:tc>
      </w:tr>
      <w:tr w:rsidR="001141DB" w:rsidRPr="001141DB" w14:paraId="472ECFD2" w14:textId="77777777" w:rsidTr="001141DB">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08E6A8C1"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noWrap/>
            <w:vAlign w:val="bottom"/>
            <w:hideMark/>
          </w:tcPr>
          <w:p w14:paraId="13E4AF89" w14:textId="77777777"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tel.: +420 601 030 988</w:t>
            </w:r>
          </w:p>
        </w:tc>
      </w:tr>
      <w:tr w:rsidR="001141DB" w:rsidRPr="001141DB" w14:paraId="02680F18" w14:textId="77777777" w:rsidTr="001141DB">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69E775D7"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single" w:sz="4" w:space="0" w:color="auto"/>
              <w:right w:val="single" w:sz="4" w:space="0" w:color="auto"/>
            </w:tcBorders>
            <w:shd w:val="clear" w:color="auto" w:fill="auto"/>
            <w:noWrap/>
            <w:vAlign w:val="bottom"/>
            <w:hideMark/>
          </w:tcPr>
          <w:p w14:paraId="6FA0AF0A" w14:textId="77777777"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e-mail: dpo@praha2.cz</w:t>
            </w:r>
          </w:p>
        </w:tc>
      </w:tr>
      <w:tr w:rsidR="001141DB" w:rsidRPr="001141DB" w14:paraId="08ADA09D" w14:textId="77777777" w:rsidTr="001141DB">
        <w:trPr>
          <w:trHeight w:val="300"/>
        </w:trPr>
        <w:tc>
          <w:tcPr>
            <w:tcW w:w="2060" w:type="dxa"/>
            <w:vMerge w:val="restart"/>
            <w:tcBorders>
              <w:top w:val="nil"/>
              <w:left w:val="single" w:sz="4" w:space="0" w:color="auto"/>
              <w:bottom w:val="single" w:sz="4" w:space="0" w:color="000000"/>
              <w:right w:val="single" w:sz="4" w:space="0" w:color="auto"/>
            </w:tcBorders>
            <w:shd w:val="clear" w:color="auto" w:fill="auto"/>
            <w:vAlign w:val="center"/>
            <w:hideMark/>
          </w:tcPr>
          <w:p w14:paraId="6D17B3F4"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Účel zpracování osobních údajů</w:t>
            </w:r>
          </w:p>
        </w:tc>
        <w:tc>
          <w:tcPr>
            <w:tcW w:w="7740" w:type="dxa"/>
            <w:tcBorders>
              <w:top w:val="nil"/>
              <w:left w:val="nil"/>
              <w:bottom w:val="nil"/>
              <w:right w:val="single" w:sz="4" w:space="0" w:color="auto"/>
            </w:tcBorders>
            <w:shd w:val="clear" w:color="auto" w:fill="auto"/>
            <w:noWrap/>
            <w:vAlign w:val="bottom"/>
            <w:hideMark/>
          </w:tcPr>
          <w:p w14:paraId="415F863D" w14:textId="77777777"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Osobní údaje subjektů údajů jsou zpracovávány za účelem:</w:t>
            </w:r>
          </w:p>
        </w:tc>
      </w:tr>
      <w:tr w:rsidR="001141DB" w:rsidRPr="001141DB" w14:paraId="7EA1F8C7" w14:textId="77777777" w:rsidTr="001141DB">
        <w:trPr>
          <w:trHeight w:val="300"/>
        </w:trPr>
        <w:tc>
          <w:tcPr>
            <w:tcW w:w="2060" w:type="dxa"/>
            <w:vMerge/>
            <w:tcBorders>
              <w:top w:val="nil"/>
              <w:left w:val="single" w:sz="4" w:space="0" w:color="auto"/>
              <w:bottom w:val="single" w:sz="4" w:space="0" w:color="000000"/>
              <w:right w:val="single" w:sz="4" w:space="0" w:color="auto"/>
            </w:tcBorders>
            <w:vAlign w:val="center"/>
            <w:hideMark/>
          </w:tcPr>
          <w:p w14:paraId="07F76155"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noWrap/>
            <w:hideMark/>
          </w:tcPr>
          <w:p w14:paraId="385DB97E" w14:textId="77777777" w:rsidR="001141DB" w:rsidRPr="00E74A59" w:rsidRDefault="001141DB" w:rsidP="00E74A59">
            <w:pPr>
              <w:pStyle w:val="Odstavecseseznamem"/>
              <w:numPr>
                <w:ilvl w:val="0"/>
                <w:numId w:val="1"/>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zvýšení ochrany majetku (krádež, vloupání, vandalismus)</w:t>
            </w:r>
          </w:p>
        </w:tc>
      </w:tr>
      <w:tr w:rsidR="001141DB" w:rsidRPr="001141DB" w14:paraId="68399CA3" w14:textId="77777777" w:rsidTr="001141DB">
        <w:trPr>
          <w:trHeight w:val="585"/>
        </w:trPr>
        <w:tc>
          <w:tcPr>
            <w:tcW w:w="2060" w:type="dxa"/>
            <w:vMerge/>
            <w:tcBorders>
              <w:top w:val="nil"/>
              <w:left w:val="single" w:sz="4" w:space="0" w:color="auto"/>
              <w:bottom w:val="single" w:sz="4" w:space="0" w:color="000000"/>
              <w:right w:val="single" w:sz="4" w:space="0" w:color="auto"/>
            </w:tcBorders>
            <w:vAlign w:val="center"/>
            <w:hideMark/>
          </w:tcPr>
          <w:p w14:paraId="26D1DA9D"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5BBC774D" w14:textId="77777777" w:rsidR="001141DB" w:rsidRPr="00E74A59" w:rsidRDefault="001141DB" w:rsidP="00E74A59">
            <w:pPr>
              <w:pStyle w:val="Odstavecseseznamem"/>
              <w:numPr>
                <w:ilvl w:val="0"/>
                <w:numId w:val="1"/>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zvýšení bezpečnosti osob (napadení, loupež, jiná fyzická újma) - ochrana života a zdraví osob</w:t>
            </w:r>
          </w:p>
        </w:tc>
      </w:tr>
      <w:tr w:rsidR="001141DB" w:rsidRPr="001141DB" w14:paraId="292ABFC9" w14:textId="77777777" w:rsidTr="001141DB">
        <w:trPr>
          <w:trHeight w:val="300"/>
        </w:trPr>
        <w:tc>
          <w:tcPr>
            <w:tcW w:w="2060" w:type="dxa"/>
            <w:vMerge/>
            <w:tcBorders>
              <w:top w:val="nil"/>
              <w:left w:val="single" w:sz="4" w:space="0" w:color="auto"/>
              <w:bottom w:val="single" w:sz="4" w:space="0" w:color="000000"/>
              <w:right w:val="single" w:sz="4" w:space="0" w:color="auto"/>
            </w:tcBorders>
            <w:vAlign w:val="center"/>
            <w:hideMark/>
          </w:tcPr>
          <w:p w14:paraId="053B06FD"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noWrap/>
            <w:vAlign w:val="bottom"/>
            <w:hideMark/>
          </w:tcPr>
          <w:p w14:paraId="4487CF5B" w14:textId="77777777" w:rsidR="001141DB" w:rsidRPr="00E74A59" w:rsidRDefault="001141DB" w:rsidP="00E74A59">
            <w:pPr>
              <w:pStyle w:val="Odstavecseseznamem"/>
              <w:numPr>
                <w:ilvl w:val="0"/>
                <w:numId w:val="1"/>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prevence mimořádných událostí</w:t>
            </w:r>
          </w:p>
        </w:tc>
      </w:tr>
      <w:tr w:rsidR="001141DB" w:rsidRPr="001141DB" w14:paraId="7B32C613" w14:textId="77777777" w:rsidTr="001141DB">
        <w:trPr>
          <w:trHeight w:val="585"/>
        </w:trPr>
        <w:tc>
          <w:tcPr>
            <w:tcW w:w="2060" w:type="dxa"/>
            <w:vMerge/>
            <w:tcBorders>
              <w:top w:val="nil"/>
              <w:left w:val="single" w:sz="4" w:space="0" w:color="auto"/>
              <w:bottom w:val="single" w:sz="4" w:space="0" w:color="000000"/>
              <w:right w:val="single" w:sz="4" w:space="0" w:color="auto"/>
            </w:tcBorders>
            <w:vAlign w:val="center"/>
            <w:hideMark/>
          </w:tcPr>
          <w:p w14:paraId="680C40CF"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391F2748" w14:textId="77777777" w:rsidR="001141DB" w:rsidRPr="00E74A59" w:rsidRDefault="001141DB" w:rsidP="00E74A59">
            <w:pPr>
              <w:pStyle w:val="Odstavecseseznamem"/>
              <w:numPr>
                <w:ilvl w:val="0"/>
                <w:numId w:val="1"/>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získávání důkazního materiálu pro příslušné odpovědné orgány (soudy, Policie ČR)</w:t>
            </w:r>
          </w:p>
        </w:tc>
      </w:tr>
      <w:tr w:rsidR="001141DB" w:rsidRPr="001141DB" w14:paraId="77991652" w14:textId="77777777" w:rsidTr="001141DB">
        <w:trPr>
          <w:trHeight w:val="585"/>
        </w:trPr>
        <w:tc>
          <w:tcPr>
            <w:tcW w:w="2060" w:type="dxa"/>
            <w:vMerge/>
            <w:tcBorders>
              <w:top w:val="nil"/>
              <w:left w:val="single" w:sz="4" w:space="0" w:color="auto"/>
              <w:bottom w:val="single" w:sz="4" w:space="0" w:color="000000"/>
              <w:right w:val="single" w:sz="4" w:space="0" w:color="auto"/>
            </w:tcBorders>
            <w:vAlign w:val="center"/>
            <w:hideMark/>
          </w:tcPr>
          <w:p w14:paraId="65E5CDB2"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3C111D2D" w14:textId="77777777" w:rsidR="001141DB" w:rsidRPr="00E74A59" w:rsidRDefault="001141DB" w:rsidP="00E74A59">
            <w:pPr>
              <w:pStyle w:val="Odstavecseseznamem"/>
              <w:numPr>
                <w:ilvl w:val="0"/>
                <w:numId w:val="1"/>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získávání materiálu pro řešení pojistných událostí (s věcně příslušnou pojišťovnou)</w:t>
            </w:r>
          </w:p>
        </w:tc>
      </w:tr>
      <w:tr w:rsidR="001141DB" w:rsidRPr="001141DB" w14:paraId="0A71D403" w14:textId="77777777" w:rsidTr="001141DB">
        <w:trPr>
          <w:trHeight w:val="900"/>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46FA32DD"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Právní základ zpracování osobních údajů</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14:paraId="077E117E" w14:textId="735AAED4" w:rsidR="001141DB" w:rsidRPr="001141DB" w:rsidRDefault="001141DB" w:rsidP="00E74A59">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Zpracování je nezbytné pro ochranu oprávněných zájmů správce nebo třetí osoby (čl. 6 odst. 1 písm. f) GDPR)</w:t>
            </w:r>
            <w:r w:rsidR="00391E4C">
              <w:rPr>
                <w:rFonts w:ascii="Arial" w:eastAsia="Times New Roman" w:hAnsi="Arial" w:cs="Arial"/>
                <w:color w:val="000000"/>
                <w:lang w:eastAsia="cs-CZ"/>
              </w:rPr>
              <w:t>.</w:t>
            </w:r>
          </w:p>
        </w:tc>
      </w:tr>
      <w:tr w:rsidR="001141DB" w:rsidRPr="001141DB" w14:paraId="128E46E9" w14:textId="77777777" w:rsidTr="001141DB">
        <w:trPr>
          <w:trHeight w:val="900"/>
        </w:trPr>
        <w:tc>
          <w:tcPr>
            <w:tcW w:w="2060" w:type="dxa"/>
            <w:tcBorders>
              <w:top w:val="nil"/>
              <w:left w:val="single" w:sz="4" w:space="0" w:color="auto"/>
              <w:bottom w:val="single" w:sz="4" w:space="0" w:color="auto"/>
              <w:right w:val="single" w:sz="4" w:space="0" w:color="auto"/>
            </w:tcBorders>
            <w:shd w:val="clear" w:color="auto" w:fill="auto"/>
            <w:vAlign w:val="bottom"/>
            <w:hideMark/>
          </w:tcPr>
          <w:p w14:paraId="4BDF2445"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Rozsah zpracovávaných osobních údajů</w:t>
            </w:r>
          </w:p>
        </w:tc>
        <w:tc>
          <w:tcPr>
            <w:tcW w:w="7740" w:type="dxa"/>
            <w:tcBorders>
              <w:top w:val="nil"/>
              <w:left w:val="nil"/>
              <w:bottom w:val="single" w:sz="4" w:space="0" w:color="auto"/>
              <w:right w:val="single" w:sz="4" w:space="0" w:color="auto"/>
            </w:tcBorders>
            <w:shd w:val="clear" w:color="auto" w:fill="auto"/>
            <w:noWrap/>
            <w:vAlign w:val="center"/>
            <w:hideMark/>
          </w:tcPr>
          <w:p w14:paraId="4A7F5936" w14:textId="6ACE5120"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Zpracování obrazu z kamerového systému</w:t>
            </w:r>
            <w:r w:rsidR="00B92BFD">
              <w:rPr>
                <w:rFonts w:ascii="Arial" w:eastAsia="Times New Roman" w:hAnsi="Arial" w:cs="Arial"/>
                <w:color w:val="000000"/>
                <w:lang w:eastAsia="cs-CZ"/>
              </w:rPr>
              <w:t>.</w:t>
            </w:r>
          </w:p>
        </w:tc>
      </w:tr>
      <w:tr w:rsidR="001141DB" w:rsidRPr="001141DB" w14:paraId="7C38E52C" w14:textId="77777777" w:rsidTr="001141DB">
        <w:trPr>
          <w:trHeight w:val="300"/>
        </w:trPr>
        <w:tc>
          <w:tcPr>
            <w:tcW w:w="2060" w:type="dxa"/>
            <w:vMerge w:val="restart"/>
            <w:tcBorders>
              <w:top w:val="nil"/>
              <w:left w:val="single" w:sz="4" w:space="0" w:color="auto"/>
              <w:bottom w:val="single" w:sz="4" w:space="0" w:color="000000"/>
              <w:right w:val="single" w:sz="4" w:space="0" w:color="auto"/>
            </w:tcBorders>
            <w:shd w:val="clear" w:color="auto" w:fill="auto"/>
            <w:vAlign w:val="center"/>
            <w:hideMark/>
          </w:tcPr>
          <w:p w14:paraId="77430766"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Příjemci osobních údajů</w:t>
            </w:r>
          </w:p>
        </w:tc>
        <w:tc>
          <w:tcPr>
            <w:tcW w:w="7740" w:type="dxa"/>
            <w:tcBorders>
              <w:top w:val="nil"/>
              <w:left w:val="nil"/>
              <w:bottom w:val="nil"/>
              <w:right w:val="single" w:sz="4" w:space="0" w:color="auto"/>
            </w:tcBorders>
            <w:shd w:val="clear" w:color="auto" w:fill="auto"/>
            <w:noWrap/>
            <w:vAlign w:val="bottom"/>
            <w:hideMark/>
          </w:tcPr>
          <w:p w14:paraId="617FBB14" w14:textId="77777777" w:rsidR="001141DB" w:rsidRPr="00E74A59" w:rsidRDefault="001141DB" w:rsidP="00B92BFD">
            <w:pPr>
              <w:pStyle w:val="Odstavecseseznamem"/>
              <w:numPr>
                <w:ilvl w:val="0"/>
                <w:numId w:val="2"/>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Orgány činné v trestním řízení v případě mimořádné události</w:t>
            </w:r>
          </w:p>
        </w:tc>
      </w:tr>
      <w:tr w:rsidR="001141DB" w:rsidRPr="001141DB" w14:paraId="518E8A8B" w14:textId="77777777" w:rsidTr="001141DB">
        <w:trPr>
          <w:trHeight w:val="300"/>
        </w:trPr>
        <w:tc>
          <w:tcPr>
            <w:tcW w:w="2060" w:type="dxa"/>
            <w:vMerge/>
            <w:tcBorders>
              <w:top w:val="nil"/>
              <w:left w:val="single" w:sz="4" w:space="0" w:color="auto"/>
              <w:bottom w:val="single" w:sz="4" w:space="0" w:color="000000"/>
              <w:right w:val="single" w:sz="4" w:space="0" w:color="auto"/>
            </w:tcBorders>
            <w:vAlign w:val="center"/>
            <w:hideMark/>
          </w:tcPr>
          <w:p w14:paraId="2DBCD34E"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noWrap/>
            <w:vAlign w:val="bottom"/>
            <w:hideMark/>
          </w:tcPr>
          <w:p w14:paraId="400316CD" w14:textId="77777777" w:rsidR="001141DB" w:rsidRPr="00E74A59" w:rsidRDefault="001141DB" w:rsidP="00B92BFD">
            <w:pPr>
              <w:pStyle w:val="Odstavecseseznamem"/>
              <w:numPr>
                <w:ilvl w:val="0"/>
                <w:numId w:val="2"/>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Orgány činné v přestupkovém řízení v případě mimořádné události</w:t>
            </w:r>
          </w:p>
        </w:tc>
      </w:tr>
      <w:tr w:rsidR="001141DB" w:rsidRPr="001141DB" w14:paraId="02B06D8E" w14:textId="77777777" w:rsidTr="001141DB">
        <w:trPr>
          <w:trHeight w:val="300"/>
        </w:trPr>
        <w:tc>
          <w:tcPr>
            <w:tcW w:w="2060" w:type="dxa"/>
            <w:vMerge/>
            <w:tcBorders>
              <w:top w:val="nil"/>
              <w:left w:val="single" w:sz="4" w:space="0" w:color="auto"/>
              <w:bottom w:val="single" w:sz="4" w:space="0" w:color="000000"/>
              <w:right w:val="single" w:sz="4" w:space="0" w:color="auto"/>
            </w:tcBorders>
            <w:vAlign w:val="center"/>
            <w:hideMark/>
          </w:tcPr>
          <w:p w14:paraId="6465C8B1"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noWrap/>
            <w:vAlign w:val="bottom"/>
            <w:hideMark/>
          </w:tcPr>
          <w:p w14:paraId="2FD1121B" w14:textId="77777777" w:rsidR="001141DB" w:rsidRPr="00E74A59" w:rsidRDefault="001141DB" w:rsidP="00B92BFD">
            <w:pPr>
              <w:pStyle w:val="Odstavecseseznamem"/>
              <w:numPr>
                <w:ilvl w:val="0"/>
                <w:numId w:val="2"/>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Pojišťovny v případě řešení pojistné události</w:t>
            </w:r>
          </w:p>
        </w:tc>
      </w:tr>
      <w:tr w:rsidR="001141DB" w:rsidRPr="001141DB" w14:paraId="2C526B2B" w14:textId="77777777" w:rsidTr="001141DB">
        <w:trPr>
          <w:trHeight w:val="585"/>
        </w:trPr>
        <w:tc>
          <w:tcPr>
            <w:tcW w:w="2060" w:type="dxa"/>
            <w:vMerge/>
            <w:tcBorders>
              <w:top w:val="nil"/>
              <w:left w:val="single" w:sz="4" w:space="0" w:color="auto"/>
              <w:bottom w:val="single" w:sz="4" w:space="0" w:color="000000"/>
              <w:right w:val="single" w:sz="4" w:space="0" w:color="auto"/>
            </w:tcBorders>
            <w:vAlign w:val="center"/>
            <w:hideMark/>
          </w:tcPr>
          <w:p w14:paraId="45678899"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2FF02F46" w14:textId="77777777" w:rsidR="001141DB" w:rsidRPr="00E74A59" w:rsidRDefault="001141DB" w:rsidP="00B92BFD">
            <w:pPr>
              <w:pStyle w:val="Odstavecseseznamem"/>
              <w:numPr>
                <w:ilvl w:val="0"/>
                <w:numId w:val="2"/>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Subjekty údajů v případě jejich požadavku (jen záběry, kde se vyskytují tyto osoby, ostatní části jsou anonymizované)</w:t>
            </w:r>
          </w:p>
        </w:tc>
      </w:tr>
      <w:tr w:rsidR="001141DB" w:rsidRPr="001141DB" w14:paraId="1141F976" w14:textId="77777777" w:rsidTr="001141DB">
        <w:trPr>
          <w:trHeight w:val="300"/>
        </w:trPr>
        <w:tc>
          <w:tcPr>
            <w:tcW w:w="2060" w:type="dxa"/>
            <w:vMerge/>
            <w:tcBorders>
              <w:top w:val="nil"/>
              <w:left w:val="single" w:sz="4" w:space="0" w:color="auto"/>
              <w:bottom w:val="single" w:sz="4" w:space="0" w:color="000000"/>
              <w:right w:val="single" w:sz="4" w:space="0" w:color="auto"/>
            </w:tcBorders>
            <w:vAlign w:val="center"/>
            <w:hideMark/>
          </w:tcPr>
          <w:p w14:paraId="70E6292F"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single" w:sz="4" w:space="0" w:color="auto"/>
              <w:right w:val="single" w:sz="4" w:space="0" w:color="auto"/>
            </w:tcBorders>
            <w:shd w:val="clear" w:color="auto" w:fill="auto"/>
            <w:noWrap/>
            <w:vAlign w:val="bottom"/>
            <w:hideMark/>
          </w:tcPr>
          <w:p w14:paraId="48C6E4BD" w14:textId="0266549F" w:rsidR="001141DB" w:rsidRPr="00F8034D" w:rsidRDefault="001141DB" w:rsidP="00F8034D">
            <w:pPr>
              <w:spacing w:after="0" w:line="240" w:lineRule="auto"/>
              <w:jc w:val="both"/>
              <w:rPr>
                <w:rFonts w:ascii="Arial" w:eastAsia="Times New Roman" w:hAnsi="Arial" w:cs="Arial"/>
                <w:color w:val="000000"/>
                <w:highlight w:val="yellow"/>
                <w:lang w:eastAsia="cs-CZ"/>
              </w:rPr>
            </w:pPr>
          </w:p>
        </w:tc>
      </w:tr>
      <w:tr w:rsidR="001141DB" w:rsidRPr="001141DB" w14:paraId="7055CB0A" w14:textId="77777777" w:rsidTr="001141DB">
        <w:trPr>
          <w:trHeight w:val="1200"/>
        </w:trPr>
        <w:tc>
          <w:tcPr>
            <w:tcW w:w="2060" w:type="dxa"/>
            <w:tcBorders>
              <w:top w:val="nil"/>
              <w:left w:val="single" w:sz="4" w:space="0" w:color="auto"/>
              <w:bottom w:val="single" w:sz="4" w:space="0" w:color="auto"/>
              <w:right w:val="single" w:sz="4" w:space="0" w:color="auto"/>
            </w:tcBorders>
            <w:shd w:val="clear" w:color="auto" w:fill="auto"/>
            <w:vAlign w:val="bottom"/>
            <w:hideMark/>
          </w:tcPr>
          <w:p w14:paraId="2B0BCC54"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lastRenderedPageBreak/>
              <w:t>Předání do třetí země nebo mezinárodní organizaci</w:t>
            </w:r>
          </w:p>
        </w:tc>
        <w:tc>
          <w:tcPr>
            <w:tcW w:w="7740" w:type="dxa"/>
            <w:tcBorders>
              <w:top w:val="nil"/>
              <w:left w:val="nil"/>
              <w:bottom w:val="single" w:sz="4" w:space="0" w:color="auto"/>
              <w:right w:val="single" w:sz="4" w:space="0" w:color="auto"/>
            </w:tcBorders>
            <w:shd w:val="clear" w:color="auto" w:fill="auto"/>
            <w:vAlign w:val="center"/>
            <w:hideMark/>
          </w:tcPr>
          <w:p w14:paraId="7EAA8FA6" w14:textId="530E6890"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Správce nepředává osobní údaje do třetích zemí nebo mezinárodním organizacím</w:t>
            </w:r>
            <w:r w:rsidR="00B92BFD">
              <w:rPr>
                <w:rFonts w:ascii="Arial" w:eastAsia="Times New Roman" w:hAnsi="Arial" w:cs="Arial"/>
                <w:color w:val="000000"/>
                <w:lang w:eastAsia="cs-CZ"/>
              </w:rPr>
              <w:t>.</w:t>
            </w:r>
          </w:p>
        </w:tc>
      </w:tr>
      <w:tr w:rsidR="001141DB" w:rsidRPr="001141DB" w14:paraId="18527FCA" w14:textId="77777777" w:rsidTr="001141DB">
        <w:trPr>
          <w:trHeight w:val="300"/>
        </w:trPr>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828150"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Práva subjektu údajů</w:t>
            </w:r>
          </w:p>
        </w:tc>
        <w:tc>
          <w:tcPr>
            <w:tcW w:w="7740" w:type="dxa"/>
            <w:tcBorders>
              <w:top w:val="single" w:sz="4" w:space="0" w:color="auto"/>
              <w:left w:val="nil"/>
              <w:bottom w:val="nil"/>
              <w:right w:val="single" w:sz="4" w:space="0" w:color="auto"/>
            </w:tcBorders>
            <w:shd w:val="clear" w:color="auto" w:fill="auto"/>
            <w:noWrap/>
            <w:vAlign w:val="bottom"/>
            <w:hideMark/>
          </w:tcPr>
          <w:p w14:paraId="4AA7897E" w14:textId="77777777" w:rsidR="001141DB" w:rsidRPr="00B92BFD" w:rsidRDefault="001141DB" w:rsidP="00B92BFD">
            <w:pPr>
              <w:pStyle w:val="Odstavecseseznamem"/>
              <w:numPr>
                <w:ilvl w:val="0"/>
                <w:numId w:val="3"/>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na přístup k osobním údajům (čl. 15 GDPR)</w:t>
            </w:r>
          </w:p>
        </w:tc>
      </w:tr>
      <w:tr w:rsidR="001141DB" w:rsidRPr="001141DB" w14:paraId="7D63F46F" w14:textId="77777777" w:rsidTr="001141DB">
        <w:trPr>
          <w:trHeight w:val="585"/>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2FFD3A22"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20ABE459"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Zajištěno na základě žádosti subjektu údajů v rozsahu údajů o něm zpracovávaných.</w:t>
            </w:r>
          </w:p>
        </w:tc>
      </w:tr>
      <w:tr w:rsidR="001141DB" w:rsidRPr="001141DB" w14:paraId="380DE5F4" w14:textId="77777777" w:rsidTr="001141DB">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7EA538D0"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23817262"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751DE04E" w14:textId="77777777" w:rsidTr="001141DB">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083B9F01"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724FA946" w14:textId="77777777" w:rsidR="001141DB" w:rsidRPr="00B92BFD" w:rsidRDefault="001141DB" w:rsidP="00B92BFD">
            <w:pPr>
              <w:pStyle w:val="Odstavecseseznamem"/>
              <w:numPr>
                <w:ilvl w:val="0"/>
                <w:numId w:val="4"/>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na opravu osobních údajů (čl. 16 GDPR)</w:t>
            </w:r>
          </w:p>
        </w:tc>
      </w:tr>
      <w:tr w:rsidR="001141DB" w:rsidRPr="001141DB" w14:paraId="761C6259" w14:textId="77777777" w:rsidTr="001141DB">
        <w:trPr>
          <w:trHeight w:val="585"/>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16331689"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40F44589"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xml:space="preserve">Vzhledem k charakteru zpracovávaných osobních údajů (obrazový záznam) se právo na opravu neuplatní. </w:t>
            </w:r>
          </w:p>
        </w:tc>
      </w:tr>
      <w:tr w:rsidR="001141DB" w:rsidRPr="001141DB" w14:paraId="592C3C84" w14:textId="77777777" w:rsidTr="001141DB">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39F5D868"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277BF329"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5ECEEF55" w14:textId="77777777" w:rsidTr="001141DB">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111A7EE1"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408238EF" w14:textId="77777777" w:rsidR="001141DB" w:rsidRPr="00B92BFD" w:rsidRDefault="001141DB" w:rsidP="00B92BFD">
            <w:pPr>
              <w:pStyle w:val="Odstavecseseznamem"/>
              <w:numPr>
                <w:ilvl w:val="0"/>
                <w:numId w:val="5"/>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na výmaz osobních údajů (čl. 17 GDPR)</w:t>
            </w:r>
          </w:p>
        </w:tc>
      </w:tr>
      <w:tr w:rsidR="001141DB" w:rsidRPr="001141DB" w14:paraId="4182449B" w14:textId="77777777" w:rsidTr="001141DB">
        <w:trPr>
          <w:trHeight w:val="885"/>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43C066CC"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hideMark/>
          </w:tcPr>
          <w:p w14:paraId="47346E8F"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Subjekt údajů má právo požádat o vymazání údajů, na kterých je zobrazen, pokud záznam nezachycuje mimořádnou událost. Jeho žádost bude vyřízena do 30 dnů od obdržení.</w:t>
            </w:r>
          </w:p>
        </w:tc>
      </w:tr>
      <w:tr w:rsidR="001141DB" w:rsidRPr="001141DB" w14:paraId="6F9CC2FF" w14:textId="77777777" w:rsidTr="001141DB">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3D8ED449"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2B72D687"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36173ED8" w14:textId="77777777" w:rsidTr="001141DB">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6BF19530"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2DF549A6" w14:textId="77777777" w:rsidR="001141DB" w:rsidRPr="00B92BFD" w:rsidRDefault="001141DB" w:rsidP="00B92BFD">
            <w:pPr>
              <w:pStyle w:val="Odstavecseseznamem"/>
              <w:numPr>
                <w:ilvl w:val="0"/>
                <w:numId w:val="6"/>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na omezení zpracování (čl. 18 GDPR)</w:t>
            </w:r>
          </w:p>
        </w:tc>
      </w:tr>
      <w:tr w:rsidR="001141DB" w:rsidRPr="001141DB" w14:paraId="48441E83" w14:textId="77777777" w:rsidTr="001141DB">
        <w:trPr>
          <w:trHeight w:val="177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34D2C0A2"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hideMark/>
          </w:tcPr>
          <w:p w14:paraId="1434CA5D"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Subjekt údajů může vznést u správce námitku proti zpracování, a po dobu, než dojde k ověření, že oprávněné zájmy správce nepřevažují nad oprávněnými zájmy subjektu údajů, správce omezí zpracování osobních údajů na jejich ukládání. Pokud subjekt údajů osobní údaje potřebuje pro určení, výkon nebo obhajobu právních nároků, potom správce osobní údaje subjektu údajů uchová na základě jeho žádosti i po pominutí účelu zpracování nebo doby uložení kamerových záznamů.</w:t>
            </w:r>
          </w:p>
        </w:tc>
      </w:tr>
      <w:tr w:rsidR="001141DB" w:rsidRPr="001141DB" w14:paraId="354C4264" w14:textId="77777777" w:rsidTr="001141DB">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7853616D"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31CD8AA2"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2B76903F" w14:textId="77777777" w:rsidTr="001141DB">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499BD27D"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79E6EF48" w14:textId="77777777" w:rsidR="001141DB" w:rsidRPr="00B92BFD" w:rsidRDefault="001141DB" w:rsidP="00B92BFD">
            <w:pPr>
              <w:pStyle w:val="Odstavecseseznamem"/>
              <w:numPr>
                <w:ilvl w:val="0"/>
                <w:numId w:val="7"/>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na přenositelnost údajů (čl. 20 GDPR)</w:t>
            </w:r>
          </w:p>
        </w:tc>
      </w:tr>
      <w:tr w:rsidR="001141DB" w:rsidRPr="001141DB" w14:paraId="1C175B11" w14:textId="77777777" w:rsidTr="001141DB">
        <w:trPr>
          <w:trHeight w:val="87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7E889AB9"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59A4A33E"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Neuplatní se, přenositelnost k novému správci nemá smysl, subjekt údajů však může uplatnit právo na přístup, kdy jsou mu poskytnuty obrazové záznamy o jeho osobě.</w:t>
            </w:r>
          </w:p>
        </w:tc>
      </w:tr>
      <w:tr w:rsidR="001141DB" w:rsidRPr="001141DB" w14:paraId="3E786B9B" w14:textId="77777777" w:rsidTr="001141DB">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470D50F9"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64E84A54"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0B5483B7" w14:textId="77777777" w:rsidTr="001141DB">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2CC4F326"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1AB0CA7B" w14:textId="77777777" w:rsidR="001141DB" w:rsidRPr="00B92BFD" w:rsidRDefault="001141DB" w:rsidP="00B92BFD">
            <w:pPr>
              <w:pStyle w:val="Odstavecseseznamem"/>
              <w:numPr>
                <w:ilvl w:val="0"/>
                <w:numId w:val="8"/>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vznést námitku (čl. 21 GDPR)</w:t>
            </w:r>
          </w:p>
        </w:tc>
      </w:tr>
      <w:tr w:rsidR="001141DB" w:rsidRPr="001141DB" w14:paraId="5C14F72F" w14:textId="77777777" w:rsidTr="001141DB">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444DAB58"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72B31AB8"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Subjekt údajů má právo vznést námitku.</w:t>
            </w:r>
          </w:p>
        </w:tc>
      </w:tr>
      <w:tr w:rsidR="001141DB" w:rsidRPr="001141DB" w14:paraId="41D2931B" w14:textId="77777777" w:rsidTr="001141DB">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2B5BA71C"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76269943"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7A4A598B" w14:textId="77777777" w:rsidTr="001141DB">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46623EB6"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420CA608" w14:textId="77777777" w:rsidR="001141DB" w:rsidRPr="00B92BFD" w:rsidRDefault="001141DB" w:rsidP="00B92BFD">
            <w:pPr>
              <w:pStyle w:val="Odstavecseseznamem"/>
              <w:numPr>
                <w:ilvl w:val="0"/>
                <w:numId w:val="9"/>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podat stížnost u dozorového úřadu (čl. 77 GDPR)</w:t>
            </w:r>
          </w:p>
        </w:tc>
      </w:tr>
      <w:tr w:rsidR="001141DB" w:rsidRPr="001141DB" w14:paraId="5B33F5D4" w14:textId="77777777" w:rsidTr="001141DB">
        <w:trPr>
          <w:trHeight w:val="87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115A2522"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4A4F31BD"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Každý subjekt údajů, pokud se domnívá, že došlo k porušení GDPR, má právo podat stížnost Úřadu pro ochranu osobních údajů, Pplk. Sochora 27, 170 00 Praha 7.</w:t>
            </w:r>
          </w:p>
        </w:tc>
      </w:tr>
      <w:tr w:rsidR="001141DB" w:rsidRPr="001141DB" w14:paraId="3C01C12A" w14:textId="77777777" w:rsidTr="001141DB">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736A9B82"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nil"/>
              <w:right w:val="single" w:sz="4" w:space="0" w:color="auto"/>
            </w:tcBorders>
            <w:shd w:val="clear" w:color="auto" w:fill="auto"/>
            <w:vAlign w:val="bottom"/>
            <w:hideMark/>
          </w:tcPr>
          <w:p w14:paraId="5BDCADBB"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tel.: +420 234 665 111</w:t>
            </w:r>
          </w:p>
        </w:tc>
      </w:tr>
      <w:tr w:rsidR="001141DB" w:rsidRPr="001141DB" w14:paraId="5F259E2D" w14:textId="77777777" w:rsidTr="001141DB">
        <w:trPr>
          <w:trHeight w:val="300"/>
        </w:trPr>
        <w:tc>
          <w:tcPr>
            <w:tcW w:w="2060" w:type="dxa"/>
            <w:vMerge/>
            <w:tcBorders>
              <w:top w:val="single" w:sz="4" w:space="0" w:color="auto"/>
              <w:left w:val="single" w:sz="4" w:space="0" w:color="auto"/>
              <w:bottom w:val="single" w:sz="4" w:space="0" w:color="000000"/>
              <w:right w:val="single" w:sz="4" w:space="0" w:color="auto"/>
            </w:tcBorders>
            <w:vAlign w:val="center"/>
            <w:hideMark/>
          </w:tcPr>
          <w:p w14:paraId="2A5C471E"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0" w:type="dxa"/>
            <w:tcBorders>
              <w:top w:val="nil"/>
              <w:left w:val="nil"/>
              <w:bottom w:val="single" w:sz="4" w:space="0" w:color="auto"/>
              <w:right w:val="single" w:sz="4" w:space="0" w:color="auto"/>
            </w:tcBorders>
            <w:shd w:val="clear" w:color="auto" w:fill="auto"/>
            <w:vAlign w:val="bottom"/>
            <w:hideMark/>
          </w:tcPr>
          <w:p w14:paraId="2702EC63" w14:textId="4DFEC6AF" w:rsidR="001141DB" w:rsidRDefault="001141DB" w:rsidP="00B92BFD">
            <w:pPr>
              <w:spacing w:after="0" w:line="240" w:lineRule="auto"/>
              <w:jc w:val="both"/>
              <w:rPr>
                <w:rStyle w:val="Hypertextovodkaz"/>
                <w:rFonts w:ascii="Arial" w:eastAsia="Times New Roman" w:hAnsi="Arial" w:cs="Arial"/>
                <w:lang w:eastAsia="cs-CZ"/>
              </w:rPr>
            </w:pPr>
            <w:r w:rsidRPr="001141DB">
              <w:rPr>
                <w:rFonts w:ascii="Arial" w:eastAsia="Times New Roman" w:hAnsi="Arial" w:cs="Arial"/>
                <w:color w:val="000000"/>
                <w:lang w:eastAsia="cs-CZ"/>
              </w:rPr>
              <w:t xml:space="preserve">e-mail: </w:t>
            </w:r>
            <w:hyperlink r:id="rId5" w:history="1">
              <w:r w:rsidR="002009D3" w:rsidRPr="00326D72">
                <w:rPr>
                  <w:rStyle w:val="Hypertextovodkaz"/>
                  <w:rFonts w:ascii="Arial" w:eastAsia="Times New Roman" w:hAnsi="Arial" w:cs="Arial"/>
                  <w:lang w:eastAsia="cs-CZ"/>
                </w:rPr>
                <w:t>posta@uoou.gov.cz</w:t>
              </w:r>
            </w:hyperlink>
          </w:p>
          <w:p w14:paraId="59CFC116" w14:textId="77777777" w:rsidR="000E305F" w:rsidRDefault="000E305F" w:rsidP="00B92BFD">
            <w:pPr>
              <w:spacing w:after="0" w:line="240" w:lineRule="auto"/>
              <w:jc w:val="both"/>
              <w:rPr>
                <w:rFonts w:ascii="Arial" w:eastAsia="Times New Roman" w:hAnsi="Arial" w:cs="Arial"/>
                <w:color w:val="000000"/>
                <w:lang w:eastAsia="cs-CZ"/>
              </w:rPr>
            </w:pPr>
          </w:p>
          <w:p w14:paraId="31212217" w14:textId="1B51AA67" w:rsidR="002009D3" w:rsidRPr="001141DB" w:rsidRDefault="002009D3" w:rsidP="00B92BFD">
            <w:pPr>
              <w:spacing w:after="0" w:line="240" w:lineRule="auto"/>
              <w:jc w:val="both"/>
              <w:rPr>
                <w:rFonts w:ascii="Arial" w:eastAsia="Times New Roman" w:hAnsi="Arial" w:cs="Arial"/>
                <w:color w:val="000000"/>
                <w:lang w:eastAsia="cs-CZ"/>
              </w:rPr>
            </w:pPr>
          </w:p>
        </w:tc>
      </w:tr>
      <w:tr w:rsidR="001141DB" w:rsidRPr="001141DB" w14:paraId="0E1104E2" w14:textId="77777777" w:rsidTr="001141DB">
        <w:trPr>
          <w:trHeight w:val="1200"/>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41320BAD"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Automatizované rozhodování včetně profilování</w:t>
            </w:r>
          </w:p>
        </w:tc>
        <w:tc>
          <w:tcPr>
            <w:tcW w:w="7740" w:type="dxa"/>
            <w:tcBorders>
              <w:top w:val="nil"/>
              <w:left w:val="nil"/>
              <w:bottom w:val="single" w:sz="4" w:space="0" w:color="auto"/>
              <w:right w:val="single" w:sz="4" w:space="0" w:color="auto"/>
            </w:tcBorders>
            <w:shd w:val="clear" w:color="auto" w:fill="auto"/>
            <w:vAlign w:val="center"/>
            <w:hideMark/>
          </w:tcPr>
          <w:p w14:paraId="37F6B1D5"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Správce nebude provádět automatizované rozhodování včetně profilování.</w:t>
            </w:r>
          </w:p>
        </w:tc>
      </w:tr>
    </w:tbl>
    <w:p w14:paraId="22A9C4DD" w14:textId="77777777" w:rsidR="00F2080C" w:rsidRDefault="00F2080C"/>
    <w:sectPr w:rsidR="00F20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020"/>
    <w:multiLevelType w:val="hybridMultilevel"/>
    <w:tmpl w:val="37808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4C3204"/>
    <w:multiLevelType w:val="hybridMultilevel"/>
    <w:tmpl w:val="07746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6B6B64"/>
    <w:multiLevelType w:val="hybridMultilevel"/>
    <w:tmpl w:val="43125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606700"/>
    <w:multiLevelType w:val="hybridMultilevel"/>
    <w:tmpl w:val="69207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A8080F"/>
    <w:multiLevelType w:val="hybridMultilevel"/>
    <w:tmpl w:val="9AB81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C16645"/>
    <w:multiLevelType w:val="hybridMultilevel"/>
    <w:tmpl w:val="74460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A60F6D"/>
    <w:multiLevelType w:val="hybridMultilevel"/>
    <w:tmpl w:val="15F46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B3819BE"/>
    <w:multiLevelType w:val="hybridMultilevel"/>
    <w:tmpl w:val="9FA27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C8B7042"/>
    <w:multiLevelType w:val="hybridMultilevel"/>
    <w:tmpl w:val="C7F20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DB"/>
    <w:rsid w:val="000E305F"/>
    <w:rsid w:val="001141DB"/>
    <w:rsid w:val="0014492E"/>
    <w:rsid w:val="002009D3"/>
    <w:rsid w:val="00391E4C"/>
    <w:rsid w:val="00962E72"/>
    <w:rsid w:val="00B92BFD"/>
    <w:rsid w:val="00D52D79"/>
    <w:rsid w:val="00E17170"/>
    <w:rsid w:val="00E74A59"/>
    <w:rsid w:val="00F2080C"/>
    <w:rsid w:val="00F803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F790"/>
  <w15:chartTrackingRefBased/>
  <w15:docId w15:val="{312B0B4E-F70E-49A3-A3A6-B94B668F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4A59"/>
    <w:pPr>
      <w:ind w:left="720"/>
      <w:contextualSpacing/>
    </w:pPr>
  </w:style>
  <w:style w:type="character" w:styleId="Hypertextovodkaz">
    <w:name w:val="Hyperlink"/>
    <w:basedOn w:val="Standardnpsmoodstavce"/>
    <w:uiPriority w:val="99"/>
    <w:unhideWhenUsed/>
    <w:rsid w:val="002009D3"/>
    <w:rPr>
      <w:color w:val="0563C1" w:themeColor="hyperlink"/>
      <w:u w:val="single"/>
    </w:rPr>
  </w:style>
  <w:style w:type="character" w:customStyle="1" w:styleId="UnresolvedMention">
    <w:name w:val="Unresolved Mention"/>
    <w:basedOn w:val="Standardnpsmoodstavce"/>
    <w:uiPriority w:val="99"/>
    <w:semiHidden/>
    <w:unhideWhenUsed/>
    <w:rsid w:val="00200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7039">
      <w:bodyDiv w:val="1"/>
      <w:marLeft w:val="0"/>
      <w:marRight w:val="0"/>
      <w:marTop w:val="0"/>
      <w:marBottom w:val="0"/>
      <w:divBdr>
        <w:top w:val="none" w:sz="0" w:space="0" w:color="auto"/>
        <w:left w:val="none" w:sz="0" w:space="0" w:color="auto"/>
        <w:bottom w:val="none" w:sz="0" w:space="0" w:color="auto"/>
        <w:right w:val="none" w:sz="0" w:space="0" w:color="auto"/>
      </w:divBdr>
    </w:div>
    <w:div w:id="538664883">
      <w:bodyDiv w:val="1"/>
      <w:marLeft w:val="0"/>
      <w:marRight w:val="0"/>
      <w:marTop w:val="0"/>
      <w:marBottom w:val="0"/>
      <w:divBdr>
        <w:top w:val="none" w:sz="0" w:space="0" w:color="auto"/>
        <w:left w:val="none" w:sz="0" w:space="0" w:color="auto"/>
        <w:bottom w:val="none" w:sz="0" w:space="0" w:color="auto"/>
        <w:right w:val="none" w:sz="0" w:space="0" w:color="auto"/>
      </w:divBdr>
    </w:div>
    <w:div w:id="1349058959">
      <w:bodyDiv w:val="1"/>
      <w:marLeft w:val="0"/>
      <w:marRight w:val="0"/>
      <w:marTop w:val="0"/>
      <w:marBottom w:val="0"/>
      <w:divBdr>
        <w:top w:val="none" w:sz="0" w:space="0" w:color="auto"/>
        <w:left w:val="none" w:sz="0" w:space="0" w:color="auto"/>
        <w:bottom w:val="none" w:sz="0" w:space="0" w:color="auto"/>
        <w:right w:val="none" w:sz="0" w:space="0" w:color="auto"/>
      </w:divBdr>
    </w:div>
    <w:div w:id="17505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a@uoou.gov.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492</Words>
  <Characters>2907</Characters>
  <Application>Microsoft Office Word</Application>
  <DocSecurity>0</DocSecurity>
  <Lines>24</Lines>
  <Paragraphs>6</Paragraphs>
  <ScaleCrop>false</ScaleCrop>
  <Company>HP Inc.</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Princová Irena</dc:creator>
  <cp:keywords/>
  <dc:description/>
  <cp:lastModifiedBy>Worker</cp:lastModifiedBy>
  <cp:revision>13</cp:revision>
  <dcterms:created xsi:type="dcterms:W3CDTF">2024-03-26T13:17:00Z</dcterms:created>
  <dcterms:modified xsi:type="dcterms:W3CDTF">2024-04-09T09:01:00Z</dcterms:modified>
</cp:coreProperties>
</file>